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797" w:rsidRPr="00CA18E1" w:rsidRDefault="00CA18E1">
      <w:pPr>
        <w:rPr>
          <w:rFonts w:ascii="Arial Black" w:hAnsi="Arial Black"/>
        </w:rPr>
      </w:pPr>
      <w:r w:rsidRPr="00CA18E1">
        <w:rPr>
          <w:rFonts w:ascii="Arial Black" w:hAnsi="Arial Black"/>
        </w:rPr>
        <w:t xml:space="preserve">Dienstanweisung für die Benutzung des DB-Gleises im </w:t>
      </w:r>
      <w:r w:rsidR="00635B81" w:rsidRPr="00CA18E1">
        <w:rPr>
          <w:rFonts w:ascii="Arial Black" w:hAnsi="Arial Black"/>
        </w:rPr>
        <w:t>Bah</w:t>
      </w:r>
      <w:r w:rsidR="00635B81">
        <w:rPr>
          <w:rFonts w:ascii="Arial Black" w:hAnsi="Arial Black"/>
        </w:rPr>
        <w:t>nhof</w:t>
      </w:r>
      <w:r w:rsidR="0013657B">
        <w:rPr>
          <w:rFonts w:ascii="Arial Black" w:hAnsi="Arial Black"/>
        </w:rPr>
        <w:t xml:space="preserve"> „Eichstätt Bahnhof“ für</w:t>
      </w:r>
      <w:r w:rsidRPr="00CA18E1">
        <w:rPr>
          <w:rFonts w:ascii="Arial Black" w:hAnsi="Arial Black"/>
        </w:rPr>
        <w:t xml:space="preserve"> den Privatbahnbetreiber …….</w:t>
      </w:r>
    </w:p>
    <w:p w:rsidR="00CA18E1" w:rsidRDefault="00CA18E1"/>
    <w:p w:rsidR="00570124" w:rsidRDefault="00570124">
      <w:r>
        <w:t xml:space="preserve">Das Privatbahngleis des Privatbahnbetreibers…………..Beginnt und Endet am Einfahrsignal </w:t>
      </w:r>
      <w:r w:rsidRPr="007D20E7">
        <w:rPr>
          <w:b/>
          <w:sz w:val="24"/>
          <w:szCs w:val="24"/>
        </w:rPr>
        <w:t>J</w:t>
      </w:r>
    </w:p>
    <w:p w:rsidR="00570124" w:rsidRDefault="00570124">
      <w:r>
        <w:t xml:space="preserve">Alle Fahrzeuge des Privatbahnbetreibers müssen eine Zulassung für die DB haben. </w:t>
      </w:r>
    </w:p>
    <w:p w:rsidR="00570124" w:rsidRDefault="00570124">
      <w:r>
        <w:t>Nicht zugelassen Fahrzeuge dürfen die Gleise der DB nicht befahren !</w:t>
      </w:r>
    </w:p>
    <w:p w:rsidR="00570124" w:rsidRDefault="00570124">
      <w:r>
        <w:t xml:space="preserve">Ein Überfahren des </w:t>
      </w:r>
      <w:r w:rsidRPr="007D20E7">
        <w:rPr>
          <w:b/>
        </w:rPr>
        <w:t>Asig B</w:t>
      </w:r>
      <w:r>
        <w:t xml:space="preserve"> ist nicht zulässig !</w:t>
      </w:r>
    </w:p>
    <w:p w:rsidR="00570124" w:rsidRDefault="00570124">
      <w:r>
        <w:t xml:space="preserve"> </w:t>
      </w:r>
    </w:p>
    <w:p w:rsidR="00CA18E1" w:rsidRDefault="00CA18E1">
      <w:r>
        <w:t xml:space="preserve">Folgende Gleisanlagen </w:t>
      </w:r>
      <w:r w:rsidR="00570124">
        <w:t xml:space="preserve">der DB </w:t>
      </w:r>
      <w:r>
        <w:t>dürfen</w:t>
      </w:r>
      <w:r w:rsidR="00570124">
        <w:t xml:space="preserve"> durch den Privatbahnbetreiber</w:t>
      </w:r>
      <w:r>
        <w:t xml:space="preserve"> </w:t>
      </w:r>
      <w:r w:rsidR="00570124">
        <w:t xml:space="preserve">mit </w:t>
      </w:r>
      <w:r>
        <w:t>genutzt werden:</w:t>
      </w:r>
    </w:p>
    <w:p w:rsidR="00CA18E1" w:rsidRDefault="00CA18E1" w:rsidP="00CA18E1">
      <w:pPr>
        <w:pStyle w:val="Listenabsatz"/>
        <w:numPr>
          <w:ilvl w:val="0"/>
          <w:numId w:val="1"/>
        </w:numPr>
      </w:pPr>
      <w:r>
        <w:t xml:space="preserve">Gl.1 )        </w:t>
      </w:r>
    </w:p>
    <w:p w:rsidR="00CA18E1" w:rsidRDefault="00CA18E1" w:rsidP="00CA18E1">
      <w:pPr>
        <w:pStyle w:val="Listenabsatz"/>
        <w:numPr>
          <w:ilvl w:val="1"/>
          <w:numId w:val="1"/>
        </w:numPr>
      </w:pPr>
      <w:r>
        <w:t>zum Einfahren aus Rokitnice kommend bis zum Signal B</w:t>
      </w:r>
    </w:p>
    <w:p w:rsidR="00CA18E1" w:rsidRDefault="00CA18E1" w:rsidP="00CA18E1">
      <w:pPr>
        <w:pStyle w:val="Listenabsatz"/>
        <w:numPr>
          <w:ilvl w:val="1"/>
          <w:numId w:val="1"/>
        </w:numPr>
      </w:pPr>
      <w:r>
        <w:t>zum Ausfahren nach Rokitnice ab Signal E</w:t>
      </w:r>
    </w:p>
    <w:p w:rsidR="00570124" w:rsidRDefault="00570124" w:rsidP="00CA18E1">
      <w:pPr>
        <w:pStyle w:val="Listenabsatz"/>
        <w:numPr>
          <w:ilvl w:val="1"/>
          <w:numId w:val="1"/>
        </w:numPr>
      </w:pPr>
      <w:r>
        <w:t>zum Rangieren und Umfahren</w:t>
      </w:r>
    </w:p>
    <w:p w:rsidR="00570124" w:rsidRDefault="00570124" w:rsidP="00CA18E1">
      <w:pPr>
        <w:pStyle w:val="Listenabsatz"/>
        <w:numPr>
          <w:ilvl w:val="1"/>
          <w:numId w:val="1"/>
        </w:numPr>
      </w:pPr>
      <w:r>
        <w:t xml:space="preserve">zum kurzzeitigen Abstellen von Personen,- und Güterwagen beim </w:t>
      </w:r>
      <w:r w:rsidR="00635B81">
        <w:t>Rangieren,</w:t>
      </w:r>
      <w:r>
        <w:t xml:space="preserve"> wenn die Betriebsabläufe der DB nicht beeinträchtigt werden.</w:t>
      </w:r>
    </w:p>
    <w:p w:rsidR="00CA18E1" w:rsidRDefault="00CA18E1"/>
    <w:p w:rsidR="00CA18E1" w:rsidRDefault="00CA18E1" w:rsidP="00CA18E1">
      <w:pPr>
        <w:pStyle w:val="Listenabsatz"/>
        <w:numPr>
          <w:ilvl w:val="0"/>
          <w:numId w:val="1"/>
        </w:numPr>
      </w:pPr>
      <w:r>
        <w:t>Gl.41</w:t>
      </w:r>
    </w:p>
    <w:p w:rsidR="00CA18E1" w:rsidRDefault="00A576F1" w:rsidP="00CA18E1">
      <w:pPr>
        <w:pStyle w:val="Listenabsatz"/>
        <w:numPr>
          <w:ilvl w:val="1"/>
          <w:numId w:val="1"/>
        </w:numPr>
      </w:pPr>
      <w:r>
        <w:t>d</w:t>
      </w:r>
      <w:r w:rsidR="007D20E7">
        <w:t>arf als Umfahrgleis b</w:t>
      </w:r>
      <w:r w:rsidR="00CA18E1">
        <w:t>enutz werden</w:t>
      </w:r>
      <w:r>
        <w:t xml:space="preserve">, auf diesem Gleis dürfen keine Wagen abgestellt </w:t>
      </w:r>
      <w:r w:rsidR="0016099C">
        <w:t>bzw.</w:t>
      </w:r>
      <w:r w:rsidR="005E1E89">
        <w:t xml:space="preserve"> </w:t>
      </w:r>
      <w:r w:rsidR="00635B81">
        <w:t>hinter stellt</w:t>
      </w:r>
      <w:r w:rsidR="005E1E89">
        <w:t xml:space="preserve"> </w:t>
      </w:r>
      <w:r>
        <w:t>werden</w:t>
      </w:r>
    </w:p>
    <w:p w:rsidR="00A576F1" w:rsidRDefault="00A576F1" w:rsidP="00A576F1">
      <w:pPr>
        <w:pStyle w:val="Listenabsatz"/>
        <w:ind w:left="1440"/>
      </w:pPr>
    </w:p>
    <w:p w:rsidR="00A576F1" w:rsidRDefault="00A576F1" w:rsidP="00A576F1">
      <w:pPr>
        <w:pStyle w:val="Listenabsatz"/>
        <w:numPr>
          <w:ilvl w:val="0"/>
          <w:numId w:val="2"/>
        </w:numPr>
      </w:pPr>
      <w:r>
        <w:t>Gl.42</w:t>
      </w:r>
    </w:p>
    <w:p w:rsidR="00A576F1" w:rsidRDefault="005A6FCA" w:rsidP="00A576F1">
      <w:pPr>
        <w:pStyle w:val="Listenabsatz"/>
        <w:numPr>
          <w:ilvl w:val="1"/>
          <w:numId w:val="2"/>
        </w:numPr>
      </w:pPr>
      <w:r>
        <w:t>zum</w:t>
      </w:r>
      <w:r w:rsidR="00A576F1">
        <w:t xml:space="preserve"> </w:t>
      </w:r>
      <w:r w:rsidR="00635B81">
        <w:t>hinter stellen</w:t>
      </w:r>
      <w:r w:rsidR="00A576F1">
        <w:t xml:space="preserve"> von Güter,- und Personenwagen und Triebfahrzeugen</w:t>
      </w:r>
    </w:p>
    <w:p w:rsidR="00A576F1" w:rsidRDefault="00A576F1" w:rsidP="00A576F1">
      <w:pPr>
        <w:pStyle w:val="Listenabsatz"/>
        <w:numPr>
          <w:ilvl w:val="1"/>
          <w:numId w:val="2"/>
        </w:numPr>
      </w:pPr>
      <w:r>
        <w:t>Ausgenommen sind Gefahrengutwagen und Viehwagen</w:t>
      </w:r>
    </w:p>
    <w:p w:rsidR="00A576F1" w:rsidRDefault="00A576F1" w:rsidP="00A576F1">
      <w:pPr>
        <w:pStyle w:val="Listenabsatz"/>
        <w:numPr>
          <w:ilvl w:val="1"/>
          <w:numId w:val="2"/>
        </w:numPr>
      </w:pPr>
      <w:r>
        <w:t>Die Wagen sind</w:t>
      </w:r>
      <w:r w:rsidR="002331CE">
        <w:t xml:space="preserve"> Grenzzeichenfrei </w:t>
      </w:r>
      <w:r>
        <w:t xml:space="preserve"> zur Weiche Nr.17,</w:t>
      </w:r>
      <w:r w:rsidR="002331CE">
        <w:t xml:space="preserve"> </w:t>
      </w:r>
      <w:r>
        <w:t>abzustellen</w:t>
      </w:r>
    </w:p>
    <w:p w:rsidR="00A576F1" w:rsidRDefault="00A576F1" w:rsidP="00A576F1">
      <w:pPr>
        <w:pStyle w:val="Listenabsatz"/>
        <w:numPr>
          <w:ilvl w:val="1"/>
          <w:numId w:val="2"/>
        </w:numPr>
      </w:pPr>
      <w:r>
        <w:t>Zum Abstellen von Wagen darf das Gleis auch über die Weiche Nr.23 genutzt werden</w:t>
      </w:r>
    </w:p>
    <w:p w:rsidR="005E1E89" w:rsidRDefault="005E1E89" w:rsidP="00A576F1">
      <w:pPr>
        <w:pStyle w:val="Listenabsatz"/>
        <w:numPr>
          <w:ilvl w:val="1"/>
          <w:numId w:val="2"/>
        </w:numPr>
      </w:pPr>
      <w:r>
        <w:t>Die Sicherung der Wagen obliegt dem Privatbahnbetreiber</w:t>
      </w:r>
    </w:p>
    <w:p w:rsidR="005E1E89" w:rsidRDefault="005E1E89" w:rsidP="00A576F1">
      <w:pPr>
        <w:pStyle w:val="Listenabsatz"/>
        <w:numPr>
          <w:ilvl w:val="1"/>
          <w:numId w:val="2"/>
        </w:numPr>
      </w:pPr>
      <w:r>
        <w:t>Die Sicherung der Gleisanlagen wird seitens der DB durchgeführt</w:t>
      </w:r>
    </w:p>
    <w:p w:rsidR="0013657B" w:rsidRDefault="0013657B" w:rsidP="0013657B">
      <w:pPr>
        <w:pStyle w:val="Listenabsatz"/>
        <w:ind w:left="1440"/>
      </w:pPr>
    </w:p>
    <w:p w:rsidR="0013657B" w:rsidRDefault="0013657B" w:rsidP="0013657B">
      <w:pPr>
        <w:pStyle w:val="Listenabsatz"/>
        <w:numPr>
          <w:ilvl w:val="0"/>
          <w:numId w:val="2"/>
        </w:numPr>
      </w:pPr>
      <w:r>
        <w:t>Gl.21</w:t>
      </w:r>
    </w:p>
    <w:p w:rsidR="0013657B" w:rsidRDefault="0013657B" w:rsidP="0013657B">
      <w:pPr>
        <w:pStyle w:val="Listenabsatz"/>
        <w:numPr>
          <w:ilvl w:val="1"/>
          <w:numId w:val="2"/>
        </w:numPr>
      </w:pPr>
      <w:r>
        <w:t xml:space="preserve">Darf zum Umfahren genutzt werden wenn frei </w:t>
      </w:r>
    </w:p>
    <w:p w:rsidR="0013657B" w:rsidRDefault="0013657B" w:rsidP="0013657B">
      <w:pPr>
        <w:pStyle w:val="Listenabsatz"/>
        <w:numPr>
          <w:ilvl w:val="1"/>
          <w:numId w:val="2"/>
        </w:numPr>
      </w:pPr>
      <w:r>
        <w:t>Abgestellte Wagen dürfen nicht bewegt werden</w:t>
      </w:r>
    </w:p>
    <w:p w:rsidR="00A576F1" w:rsidRDefault="0013657B" w:rsidP="00A576F1">
      <w:pPr>
        <w:pStyle w:val="Listenabsatz"/>
        <w:numPr>
          <w:ilvl w:val="1"/>
          <w:numId w:val="2"/>
        </w:numPr>
      </w:pPr>
      <w:r>
        <w:t>Als Übergabegleis für Wagen zur DB nach Absprache mit Fdl.</w:t>
      </w:r>
      <w:r w:rsidR="00897FAF">
        <w:t xml:space="preserve"> Und Kapazitäten von Gl.22 erschöpft sind</w:t>
      </w:r>
    </w:p>
    <w:p w:rsidR="002F0F14" w:rsidRDefault="002F0F14" w:rsidP="002F0F14">
      <w:pPr>
        <w:pStyle w:val="Listenabsatz"/>
        <w:ind w:left="1440"/>
      </w:pPr>
    </w:p>
    <w:p w:rsidR="00A576F1" w:rsidRDefault="00A576F1" w:rsidP="00A576F1">
      <w:pPr>
        <w:pStyle w:val="Listenabsatz"/>
        <w:numPr>
          <w:ilvl w:val="0"/>
          <w:numId w:val="2"/>
        </w:numPr>
      </w:pPr>
      <w:r>
        <w:t>Gl.22</w:t>
      </w:r>
    </w:p>
    <w:p w:rsidR="00A576F1" w:rsidRDefault="00A576F1" w:rsidP="00A576F1">
      <w:pPr>
        <w:pStyle w:val="Listenabsatz"/>
        <w:numPr>
          <w:ilvl w:val="1"/>
          <w:numId w:val="2"/>
        </w:numPr>
      </w:pPr>
      <w:r>
        <w:t xml:space="preserve">Wird ausschließlich dem Privatbahnbetreiber vorgehalten zum Abstellen von </w:t>
      </w:r>
      <w:r w:rsidR="00570124">
        <w:t xml:space="preserve">Personen,- und </w:t>
      </w:r>
      <w:r>
        <w:t>Güterwagen</w:t>
      </w:r>
    </w:p>
    <w:p w:rsidR="003569F7" w:rsidRDefault="007D20E7" w:rsidP="003569F7">
      <w:pPr>
        <w:pStyle w:val="Listenabsatz"/>
        <w:numPr>
          <w:ilvl w:val="1"/>
          <w:numId w:val="2"/>
        </w:numPr>
      </w:pPr>
      <w:r>
        <w:t>Als Übergabegleis für Wagen von und zur DB</w:t>
      </w:r>
    </w:p>
    <w:p w:rsidR="007D20E7" w:rsidRDefault="007D20E7" w:rsidP="007D20E7">
      <w:pPr>
        <w:pStyle w:val="Listenabsatz"/>
        <w:ind w:left="1440"/>
      </w:pPr>
    </w:p>
    <w:p w:rsidR="007D20E7" w:rsidRDefault="007D20E7" w:rsidP="007D20E7">
      <w:pPr>
        <w:pStyle w:val="Listenabsatz"/>
        <w:ind w:left="1440"/>
      </w:pPr>
    </w:p>
    <w:p w:rsidR="003569F7" w:rsidRDefault="003569F7" w:rsidP="003569F7">
      <w:pPr>
        <w:pStyle w:val="Listenabsatz"/>
        <w:numPr>
          <w:ilvl w:val="0"/>
          <w:numId w:val="2"/>
        </w:numPr>
      </w:pPr>
      <w:r>
        <w:t>Gl.23</w:t>
      </w:r>
    </w:p>
    <w:p w:rsidR="003569F7" w:rsidRDefault="003569F7" w:rsidP="003569F7">
      <w:pPr>
        <w:pStyle w:val="Listenabsatz"/>
        <w:numPr>
          <w:ilvl w:val="1"/>
          <w:numId w:val="2"/>
        </w:numPr>
      </w:pPr>
      <w:r>
        <w:t>Darf zum Umfahren benutz werden</w:t>
      </w:r>
    </w:p>
    <w:p w:rsidR="003569F7" w:rsidRDefault="003569F7" w:rsidP="003569F7">
      <w:pPr>
        <w:pStyle w:val="Listenabsatz"/>
        <w:numPr>
          <w:ilvl w:val="1"/>
          <w:numId w:val="2"/>
        </w:numPr>
      </w:pPr>
      <w:r>
        <w:t>Ist das Gleis du</w:t>
      </w:r>
      <w:r w:rsidR="00570124">
        <w:t>r</w:t>
      </w:r>
      <w:r>
        <w:t>ch Güterwagen belegt darf</w:t>
      </w:r>
      <w:r w:rsidR="00570124">
        <w:t>/ muß</w:t>
      </w:r>
      <w:r>
        <w:t xml:space="preserve"> über Gl.1 umfahren werden.</w:t>
      </w:r>
    </w:p>
    <w:p w:rsidR="003569F7" w:rsidRDefault="003569F7" w:rsidP="003569F7">
      <w:pPr>
        <w:pStyle w:val="Listenabsatz"/>
      </w:pPr>
    </w:p>
    <w:p w:rsidR="003569F7" w:rsidRDefault="003569F7" w:rsidP="003569F7">
      <w:pPr>
        <w:pStyle w:val="Listenabsatz"/>
        <w:numPr>
          <w:ilvl w:val="0"/>
          <w:numId w:val="2"/>
        </w:numPr>
      </w:pPr>
      <w:r>
        <w:t>Gl.11 Ausziehgleis</w:t>
      </w:r>
    </w:p>
    <w:p w:rsidR="003569F7" w:rsidRDefault="003569F7" w:rsidP="003569F7">
      <w:pPr>
        <w:pStyle w:val="Listenabsatz"/>
        <w:numPr>
          <w:ilvl w:val="1"/>
          <w:numId w:val="2"/>
        </w:numPr>
      </w:pPr>
      <w:r>
        <w:t>Darf zum Rangieren genutzt werden wenn frei !!</w:t>
      </w:r>
    </w:p>
    <w:p w:rsidR="003569F7" w:rsidRDefault="003569F7" w:rsidP="003569F7"/>
    <w:p w:rsidR="005E1E89" w:rsidRDefault="005E1E89" w:rsidP="005E1E89">
      <w:pPr>
        <w:pStyle w:val="Listenabsatz"/>
      </w:pPr>
    </w:p>
    <w:p w:rsidR="005E1E89" w:rsidRDefault="005E1E89" w:rsidP="005E1E89">
      <w:pPr>
        <w:pStyle w:val="Listenabsatz"/>
      </w:pPr>
    </w:p>
    <w:p w:rsidR="003569F7" w:rsidRDefault="00635B81" w:rsidP="003569F7">
      <w:pPr>
        <w:pStyle w:val="Listenabsatz"/>
        <w:numPr>
          <w:ilvl w:val="0"/>
          <w:numId w:val="2"/>
        </w:numPr>
      </w:pPr>
      <w:r>
        <w:t>Anschlussgleis</w:t>
      </w:r>
      <w:r w:rsidR="003569F7">
        <w:t xml:space="preserve"> Schotterwerk</w:t>
      </w:r>
    </w:p>
    <w:p w:rsidR="003569F7" w:rsidRDefault="003569F7" w:rsidP="003569F7">
      <w:pPr>
        <w:pStyle w:val="Listenabsatz"/>
        <w:numPr>
          <w:ilvl w:val="1"/>
          <w:numId w:val="2"/>
        </w:numPr>
      </w:pPr>
      <w:r>
        <w:t>Das Gleis darf genutzt werden zum Zustellen und Abholen von Güterwagen die für den Privat</w:t>
      </w:r>
      <w:r w:rsidR="005E1E89">
        <w:t>bahn</w:t>
      </w:r>
      <w:r>
        <w:t xml:space="preserve">betreiber </w:t>
      </w:r>
      <w:r w:rsidR="00141AA9">
        <w:t xml:space="preserve">direkt </w:t>
      </w:r>
      <w:r>
        <w:t>bestimmt sind.</w:t>
      </w:r>
    </w:p>
    <w:p w:rsidR="003569F7" w:rsidRDefault="003569F7" w:rsidP="003569F7">
      <w:pPr>
        <w:pStyle w:val="Listenabsatz"/>
        <w:numPr>
          <w:ilvl w:val="1"/>
          <w:numId w:val="2"/>
        </w:numPr>
      </w:pPr>
      <w:r>
        <w:t xml:space="preserve">Im </w:t>
      </w:r>
      <w:r w:rsidR="00635B81">
        <w:t>Anschluss</w:t>
      </w:r>
      <w:r>
        <w:t xml:space="preserve"> befindliche Fremdwagen dürfen nur durch Zustimmung der </w:t>
      </w:r>
      <w:r w:rsidR="00635B81">
        <w:t>DB bewegt</w:t>
      </w:r>
      <w:r>
        <w:t xml:space="preserve"> werden.</w:t>
      </w:r>
    </w:p>
    <w:p w:rsidR="003569F7" w:rsidRDefault="003569F7" w:rsidP="003569F7">
      <w:pPr>
        <w:pStyle w:val="Listenabsatz"/>
        <w:numPr>
          <w:ilvl w:val="1"/>
          <w:numId w:val="2"/>
        </w:numPr>
      </w:pPr>
      <w:r>
        <w:t>Die Sicherung des Bahnüberganges obliegt dem Privatbahnbetreiber bei deren Nutzung</w:t>
      </w:r>
    </w:p>
    <w:p w:rsidR="003569F7" w:rsidRDefault="003569F7" w:rsidP="003569F7">
      <w:pPr>
        <w:pStyle w:val="Listenabsatz"/>
        <w:numPr>
          <w:ilvl w:val="1"/>
          <w:numId w:val="2"/>
        </w:numPr>
      </w:pPr>
      <w:r>
        <w:t xml:space="preserve">Rangierfahrzeuge haben bei Dunkelheit oder schlechten Sichtbedingungen mit eingeschalteten </w:t>
      </w:r>
      <w:r w:rsidR="00A336A0">
        <w:t>Spitzenlicht zu rangieren !!</w:t>
      </w:r>
    </w:p>
    <w:p w:rsidR="00897FAF" w:rsidRDefault="00897FAF" w:rsidP="00897FAF"/>
    <w:p w:rsidR="00897FAF" w:rsidRDefault="00897FAF" w:rsidP="00897FAF">
      <w:pPr>
        <w:pStyle w:val="Listenabsatz"/>
        <w:numPr>
          <w:ilvl w:val="0"/>
          <w:numId w:val="3"/>
        </w:numPr>
      </w:pPr>
      <w:r>
        <w:t xml:space="preserve">Wagen mit dem </w:t>
      </w:r>
      <w:r w:rsidR="00635B81">
        <w:t>Zielbahnhof</w:t>
      </w:r>
      <w:r>
        <w:t xml:space="preserve"> „Eichstätt Bahnhof“ von der Privatbahn kommend dürfen nach Absprache mit dem Fdl. an die jeweiligen Ladestellen rangiert werden!</w:t>
      </w:r>
    </w:p>
    <w:p w:rsidR="00897FAF" w:rsidRDefault="00897FAF" w:rsidP="00897FAF">
      <w:pPr>
        <w:pStyle w:val="Listenabsatz"/>
      </w:pPr>
    </w:p>
    <w:p w:rsidR="009E1D5C" w:rsidRDefault="009E1D5C" w:rsidP="00897FAF">
      <w:pPr>
        <w:pStyle w:val="Listenabsatz"/>
      </w:pPr>
    </w:p>
    <w:p w:rsidR="009E1D5C" w:rsidRDefault="009E1D5C" w:rsidP="00897FAF">
      <w:pPr>
        <w:pStyle w:val="Listenabsatz"/>
      </w:pPr>
    </w:p>
    <w:p w:rsidR="009E1D5C" w:rsidRPr="009E1D5C" w:rsidRDefault="009E1D5C" w:rsidP="009E1D5C">
      <w:pPr>
        <w:pStyle w:val="Listenabsatz"/>
        <w:ind w:left="0"/>
      </w:pPr>
      <w:r w:rsidRPr="009E1D5C">
        <w:rPr>
          <w:b/>
        </w:rPr>
        <w:t>Anhang:</w:t>
      </w:r>
      <w:r>
        <w:rPr>
          <w:b/>
        </w:rPr>
        <w:t xml:space="preserve"> </w:t>
      </w:r>
      <w:r w:rsidRPr="009E1D5C">
        <w:t>Gleisplan liegt aus</w:t>
      </w:r>
    </w:p>
    <w:p w:rsidR="007D20E7" w:rsidRDefault="007D20E7" w:rsidP="007D20E7"/>
    <w:p w:rsidR="007D20E7" w:rsidRDefault="007D20E7" w:rsidP="007D20E7">
      <w:bookmarkStart w:id="0" w:name="_GoBack"/>
      <w:bookmarkEnd w:id="0"/>
    </w:p>
    <w:p w:rsidR="00A336A0" w:rsidRDefault="00A336A0" w:rsidP="00A336A0">
      <w:pPr>
        <w:pStyle w:val="Listenabsatz"/>
        <w:ind w:left="1440"/>
      </w:pPr>
    </w:p>
    <w:p w:rsidR="00A576F1" w:rsidRDefault="00A576F1" w:rsidP="003569F7">
      <w:pPr>
        <w:ind w:left="1080"/>
      </w:pPr>
    </w:p>
    <w:p w:rsidR="003569F7" w:rsidRDefault="003569F7" w:rsidP="003569F7">
      <w:pPr>
        <w:ind w:left="1080"/>
      </w:pPr>
    </w:p>
    <w:p w:rsidR="003569F7" w:rsidRDefault="003569F7" w:rsidP="003569F7">
      <w:pPr>
        <w:ind w:left="1080"/>
      </w:pPr>
    </w:p>
    <w:p w:rsidR="00A576F1" w:rsidRDefault="00A576F1" w:rsidP="00A576F1">
      <w:pPr>
        <w:pStyle w:val="Listenabsatz"/>
        <w:ind w:left="1440"/>
      </w:pPr>
    </w:p>
    <w:p w:rsidR="00A576F1" w:rsidRDefault="00A576F1" w:rsidP="00A576F1">
      <w:pPr>
        <w:pStyle w:val="Listenabsatz"/>
      </w:pPr>
    </w:p>
    <w:p w:rsidR="00A576F1" w:rsidRDefault="00A576F1" w:rsidP="00A576F1">
      <w:pPr>
        <w:pStyle w:val="Listenabsatz"/>
        <w:ind w:left="2124"/>
      </w:pPr>
    </w:p>
    <w:sectPr w:rsidR="00A576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D692B"/>
    <w:multiLevelType w:val="hybridMultilevel"/>
    <w:tmpl w:val="B23C36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F2D36"/>
    <w:multiLevelType w:val="hybridMultilevel"/>
    <w:tmpl w:val="57301F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31F22"/>
    <w:multiLevelType w:val="hybridMultilevel"/>
    <w:tmpl w:val="05A4BF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E1"/>
    <w:rsid w:val="0013657B"/>
    <w:rsid w:val="00141AA9"/>
    <w:rsid w:val="0016099C"/>
    <w:rsid w:val="002331CE"/>
    <w:rsid w:val="002F0F14"/>
    <w:rsid w:val="003569F7"/>
    <w:rsid w:val="005639C5"/>
    <w:rsid w:val="00570124"/>
    <w:rsid w:val="005A6FCA"/>
    <w:rsid w:val="005E1E89"/>
    <w:rsid w:val="00617AB7"/>
    <w:rsid w:val="00635B81"/>
    <w:rsid w:val="007D20E7"/>
    <w:rsid w:val="00897FAF"/>
    <w:rsid w:val="009E1D5C"/>
    <w:rsid w:val="00A336A0"/>
    <w:rsid w:val="00A576F1"/>
    <w:rsid w:val="00CA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465DC"/>
  <w15:chartTrackingRefBased/>
  <w15:docId w15:val="{0E9ECEB6-4618-4A7B-82A5-395A3E2A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A1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Rico</dc:creator>
  <cp:keywords/>
  <dc:description/>
  <cp:lastModifiedBy>Rico</cp:lastModifiedBy>
  <cp:revision>2</cp:revision>
  <dcterms:created xsi:type="dcterms:W3CDTF">2017-05-08T19:53:00Z</dcterms:created>
  <dcterms:modified xsi:type="dcterms:W3CDTF">2017-05-08T19:53:00Z</dcterms:modified>
</cp:coreProperties>
</file>